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97" w:rsidRDefault="00F75D7C" w:rsidP="00F75D7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60317" cy="8886825"/>
            <wp:effectExtent l="0" t="0" r="0" b="0"/>
            <wp:docPr id="1" name="Рисунок 1" descr="C:\Documents and Settings\Администратор\Рабочий стол\доки сайт\доки\КД -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доки сайт\доки\КД - 1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17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301" w:rsidRDefault="00512301" w:rsidP="00F75D7C">
      <w:pPr>
        <w:spacing w:after="0"/>
        <w:jc w:val="center"/>
        <w:rPr>
          <w:rFonts w:ascii="Times New Roman" w:hAnsi="Times New Roman" w:cs="Times New Roman"/>
          <w:b/>
        </w:rPr>
      </w:pPr>
    </w:p>
    <w:p w:rsidR="00512301" w:rsidRDefault="00512301" w:rsidP="00F75D7C">
      <w:pPr>
        <w:spacing w:after="0"/>
        <w:jc w:val="center"/>
        <w:rPr>
          <w:rFonts w:ascii="Times New Roman" w:hAnsi="Times New Roman" w:cs="Times New Roman"/>
          <w:b/>
        </w:rPr>
      </w:pPr>
    </w:p>
    <w:p w:rsidR="00512301" w:rsidRDefault="00512301" w:rsidP="00F75D7C">
      <w:pPr>
        <w:spacing w:after="0"/>
        <w:jc w:val="center"/>
        <w:rPr>
          <w:rFonts w:ascii="Times New Roman" w:hAnsi="Times New Roman" w:cs="Times New Roman"/>
          <w:b/>
        </w:rPr>
      </w:pPr>
    </w:p>
    <w:p w:rsidR="00F75D7C" w:rsidRPr="00BB7D1E" w:rsidRDefault="00F75D7C" w:rsidP="00F75D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573" w:rsidRPr="00803E43" w:rsidRDefault="006B7573" w:rsidP="006B75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I. ОБЩИЕ ПОЛО</w:t>
      </w:r>
      <w:bookmarkStart w:id="0" w:name="_GoBack"/>
      <w:bookmarkEnd w:id="0"/>
      <w:r w:rsidRPr="00803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ЖЕНИЯ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коллективный договор заключен между работодателем и рабо</w:t>
      </w:r>
      <w:r w:rsidR="00976797">
        <w:rPr>
          <w:rFonts w:ascii="Times New Roman" w:eastAsia="Times New Roman" w:hAnsi="Times New Roman" w:cs="Times New Roman"/>
          <w:sz w:val="26"/>
          <w:szCs w:val="26"/>
          <w:lang w:eastAsia="ru-RU"/>
        </w:rPr>
        <w:t>тниками в лице их представителей</w:t>
      </w:r>
      <w:r w:rsidR="00895906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является правовым актом, регулирующим </w:t>
      </w:r>
      <w:r w:rsidR="00895906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социально-трудовые отношения в м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униципальном дошкольном образовательном учрежд</w:t>
      </w:r>
      <w:r w:rsidR="006E5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ении детский сад №2 «Солнышко» </w:t>
      </w:r>
      <w:r w:rsidR="00895906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Ярославского муниципального района (МДОУ №2 «Солнышко» ЯМР).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95906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1.2. Основой для заключения коллективного договора являются: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Трудовой кодекс Российской Федерации (далее – ТК РФ);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Федеральный закон от 29 декабря 2012 г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ода №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273-ФЗ «Об образовании в Российской Федерации»;</w:t>
      </w:r>
    </w:p>
    <w:p w:rsidR="004F426C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F426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Региональное отраслевое соглашение по организациям системы образования Яросла</w:t>
      </w:r>
      <w:r w:rsidR="009B1E3C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вской области на 2023-2024гг.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1.3. 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трудовым законодательством, иными актами, содержащими нормы трудового права,  соглашениями. 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Сторонами коллективного договора являются: </w:t>
      </w:r>
    </w:p>
    <w:p w:rsidR="00460D5A" w:rsidRPr="00803E43" w:rsidRDefault="00895906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- работодатель в лице его представителя</w:t>
      </w:r>
      <w:r w:rsidR="00631EC1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руководителя образовательной организации 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Рыбкиной Светланы Александровны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(далее –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работодатель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);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- о</w:t>
      </w:r>
      <w:r w:rsidR="00631EC1">
        <w:rPr>
          <w:rFonts w:ascii="Times New Roman" w:eastAsia="Times New Roman" w:hAnsi="Times New Roman" w:cs="Times New Roman"/>
          <w:sz w:val="26"/>
          <w:szCs w:val="26"/>
          <w:lang w:eastAsia="x-none"/>
        </w:rPr>
        <w:t>бщ</w:t>
      </w:r>
      <w:r w:rsidR="00647851">
        <w:rPr>
          <w:rFonts w:ascii="Times New Roman" w:eastAsia="Times New Roman" w:hAnsi="Times New Roman" w:cs="Times New Roman"/>
          <w:sz w:val="26"/>
          <w:szCs w:val="26"/>
          <w:lang w:eastAsia="x-none"/>
        </w:rPr>
        <w:t>ее собрание работников</w:t>
      </w:r>
      <w:r w:rsidR="006E5BE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31EC1">
        <w:rPr>
          <w:rFonts w:ascii="Times New Roman" w:eastAsia="Times New Roman" w:hAnsi="Times New Roman" w:cs="Times New Roman"/>
          <w:sz w:val="26"/>
          <w:szCs w:val="26"/>
          <w:lang w:eastAsia="x-none"/>
        </w:rPr>
        <w:t>МД</w:t>
      </w:r>
      <w:r w:rsidR="00976797">
        <w:rPr>
          <w:rFonts w:ascii="Times New Roman" w:eastAsia="Times New Roman" w:hAnsi="Times New Roman" w:cs="Times New Roman"/>
          <w:sz w:val="26"/>
          <w:szCs w:val="26"/>
          <w:lang w:eastAsia="x-none"/>
        </w:rPr>
        <w:t>ОУ№ 2 «Солнышко» ЯМР.</w:t>
      </w:r>
      <w:r w:rsidRPr="00803E43">
        <w:rPr>
          <w:rFonts w:ascii="Times New Roman" w:eastAsia="Times New Roman" w:hAnsi="Times New Roman" w:cs="Times New Roman"/>
          <w:bCs/>
          <w:i/>
          <w:sz w:val="26"/>
          <w:szCs w:val="26"/>
          <w:lang w:val="x-none" w:eastAsia="x-none"/>
        </w:rPr>
        <w:t xml:space="preserve">                   </w:t>
      </w:r>
      <w:r w:rsidRPr="00803E43">
        <w:rPr>
          <w:rFonts w:ascii="Times New Roman" w:eastAsia="Times New Roman" w:hAnsi="Times New Roman" w:cs="Times New Roman"/>
          <w:bCs/>
          <w:i/>
          <w:sz w:val="26"/>
          <w:szCs w:val="26"/>
          <w:lang w:eastAsia="x-none"/>
        </w:rPr>
        <w:t xml:space="preserve">            </w:t>
      </w:r>
      <w:r w:rsidRPr="00803E43">
        <w:rPr>
          <w:rFonts w:ascii="Times New Roman" w:eastAsia="Times New Roman" w:hAnsi="Times New Roman" w:cs="Times New Roman"/>
          <w:bCs/>
          <w:i/>
          <w:sz w:val="26"/>
          <w:szCs w:val="26"/>
          <w:lang w:val="x-none" w:eastAsia="x-none"/>
        </w:rPr>
        <w:t xml:space="preserve">        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1.4. Действие настоящего коллективного договора распространяется на всех работн</w:t>
      </w:r>
      <w:r w:rsidR="005F3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иков </w:t>
      </w:r>
      <w:r w:rsidR="005F34B4">
        <w:rPr>
          <w:rFonts w:ascii="Times New Roman" w:eastAsia="Times New Roman" w:hAnsi="Times New Roman" w:cs="Times New Roman"/>
          <w:sz w:val="26"/>
          <w:szCs w:val="26"/>
          <w:lang w:eastAsia="x-none"/>
        </w:rPr>
        <w:t>МДОУ №2 «Солнышко» ЯМР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, в том числе заключивших трудовой договор о работе по совместительству.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1.5. Работодатель обязан ознакомить под роспись с текстом коллективного договора всех работников </w:t>
      </w:r>
      <w:r w:rsidR="005F34B4">
        <w:rPr>
          <w:rFonts w:ascii="Times New Roman" w:eastAsia="Times New Roman" w:hAnsi="Times New Roman" w:cs="Times New Roman"/>
          <w:sz w:val="26"/>
          <w:szCs w:val="26"/>
          <w:lang w:eastAsia="x-none"/>
        </w:rPr>
        <w:t>МДОУ №2 «Солнышко» ЯМР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течение </w:t>
      </w:r>
      <w:r w:rsidR="00976797">
        <w:rPr>
          <w:rFonts w:ascii="Times New Roman" w:eastAsia="Times New Roman" w:hAnsi="Times New Roman" w:cs="Times New Roman"/>
          <w:sz w:val="26"/>
          <w:szCs w:val="26"/>
          <w:lang w:eastAsia="x-none"/>
        </w:rPr>
        <w:t>30 календарных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дней после его подписания.</w:t>
      </w:r>
    </w:p>
    <w:p w:rsidR="00ED0E44" w:rsidRPr="00803E43" w:rsidRDefault="00976797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1.6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 Коллективный договор сохраняет свое действие в случае изменения наименования ДОУ, реорганизации в форме преобразования, а также расторжения трудового договора с руководителем образовательной организации.</w:t>
      </w:r>
    </w:p>
    <w:p w:rsidR="00ED0E44" w:rsidRPr="00803E43" w:rsidRDefault="00976797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1.7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 При реорганизации (слиянии, присоединении, разделении, выделении) </w:t>
      </w:r>
      <w:r w:rsidR="005F34B4">
        <w:rPr>
          <w:rFonts w:ascii="Times New Roman" w:eastAsia="Times New Roman" w:hAnsi="Times New Roman" w:cs="Times New Roman"/>
          <w:sz w:val="26"/>
          <w:szCs w:val="26"/>
          <w:lang w:eastAsia="x-none"/>
        </w:rPr>
        <w:t>М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ДОУ коллективный договор сохраняет свое действие в течение всего срока реорганизации.</w:t>
      </w:r>
    </w:p>
    <w:p w:rsidR="006B7573" w:rsidRPr="00803E43" w:rsidRDefault="00976797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договорились, что изменения и дополнения в коллективный договор в течение срока его действия</w:t>
      </w:r>
      <w:r w:rsidR="009B1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вноситься по совместному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 представителями сторон без созыва общего собрания (конференции) работников в установленном законом порядке (статья 44 ТК РФ).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573" w:rsidRPr="00803E43" w:rsidRDefault="00976797" w:rsidP="0072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ходом выполнения коллективного договора осуществляется сторонами коллективного договора в лице их представителей, соответствующими органами по труду.</w:t>
      </w:r>
    </w:p>
    <w:p w:rsidR="006B7573" w:rsidRPr="00803E43" w:rsidRDefault="00976797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Стороны коллективного договора проводят обсуждение итогов выполнения коллективного договора на общем собрании работников не реже одного раза в год.</w:t>
      </w:r>
    </w:p>
    <w:p w:rsidR="00ED0E44" w:rsidRDefault="00A66B8C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Локальные нормативные акты образовательной организации, содержащие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трудового права, являющиеся</w:t>
      </w:r>
      <w:r w:rsidR="00ED0E44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приложением к коллективному договору, принимаются по согласованию </w:t>
      </w:r>
      <w:r w:rsidR="005F3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 собранием работников МДОУ №2 «Солнышко» ЯМР.</w:t>
      </w:r>
    </w:p>
    <w:p w:rsidR="00A66B8C" w:rsidRDefault="00A66B8C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7C05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proofErr w:type="gramStart"/>
      <w:r w:rsidR="007C05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7C0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C050F" w:rsidRDefault="007C050F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1.13. Настоящий коллективный договор вступает в силу с момента подписания сторонами </w:t>
      </w:r>
      <w:r w:rsidR="0061557E">
        <w:rPr>
          <w:rFonts w:ascii="Times New Roman" w:eastAsia="Times New Roman" w:hAnsi="Times New Roman" w:cs="Times New Roman"/>
          <w:sz w:val="26"/>
          <w:szCs w:val="26"/>
          <w:lang w:eastAsia="ru-RU"/>
        </w:rPr>
        <w:t>с 10.01.2024 года и действует до 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.01.2027 года.</w:t>
      </w:r>
    </w:p>
    <w:p w:rsidR="007C050F" w:rsidRDefault="007C050F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573" w:rsidRPr="00803E43" w:rsidRDefault="006B7573" w:rsidP="00460D5A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II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ГАРАНТИИ ПРИ ЗАКЛЮЧЕНИИ, изменении И РАСТОРЖЕНИИ ТРУДОВОГО ДОГОВОРа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 Стороны договорились, что: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2.1. Работодатель не вправе требовать от работника выполнения работы, не обусловленной трудовым договором</w:t>
      </w:r>
      <w:r w:rsidR="007A6002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должностной инструкцией, </w:t>
      </w: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квалификационной характеристикой должности работника образования</w:t>
      </w:r>
      <w:r w:rsidRPr="00803E43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Условия трудового договора не могут ухудшать положение работника по сравнению с действующим трудовым законодательством. 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 Работодатель обязуется: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2.2.1. Заключать трудовой договор с работником в письменной форме в двух экземплярах, каждый из которых подписывается работодателем и работником.</w:t>
      </w:r>
      <w:r w:rsidR="00AF19E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Экземпляр трудового договора</w:t>
      </w:r>
      <w:r w:rsidR="004A6D0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передать работнику в день заключения.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ознакомить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2.2.3. В трудовой договор</w:t>
      </w:r>
      <w:r w:rsidR="004A6D0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работника включать обязательные условия, указанные в статье 57 ТК РФ.</w:t>
      </w:r>
    </w:p>
    <w:p w:rsidR="007A6002" w:rsidRPr="00803E43" w:rsidRDefault="007A6002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proofErr w:type="gramStart"/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 включении в договор</w:t>
      </w:r>
      <w:r w:rsidR="004A6D02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дополнительных условий не допускать у</w:t>
      </w:r>
      <w:r w:rsidR="007C050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худшения положения работника по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сравнениями с условиями, установленными труд</w:t>
      </w:r>
      <w:r w:rsidR="007C050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овым законодательством и иными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  <w:proofErr w:type="gramEnd"/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трудовом договоре оговаривать объем учебной нагрузки педагогического работника, который может быт</w:t>
      </w:r>
      <w:r w:rsidR="007A6002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ь изменен только по 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письменному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соглашению сторон трудового договора, за исключением случаев, предусмотренных законодательством.</w:t>
      </w:r>
    </w:p>
    <w:p w:rsidR="00C95687" w:rsidRPr="00803E43" w:rsidRDefault="006E5BE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Высвобождающуюся в связи</w:t>
      </w:r>
      <w:r w:rsidR="00C95687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 увольнением педагогических работников учебную нагрузку предлагать, прежде всего, тем педагогическим работникам, учебная нагрузка которых установлена в объеме менее нормы часов за ставку заработной платы.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2.2.4. Заключать трудовой договор для выполнения трудовой функции, которая носит постоянный характер, на неопределенный срок. Срочный трудовой договор заключать только в случаях, предусмотренных статьей 59 ТК РФ.</w:t>
      </w:r>
    </w:p>
    <w:p w:rsidR="00C95687" w:rsidRPr="00803E43" w:rsidRDefault="00C95687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 приеме на работу педагогических работников, имеющих первую или высшую квалификационную категорию, а также раннее успешно прошедших аттестацию на соответствие занимаемой должности, после которой прошло не более трех лет, испытание при прием</w:t>
      </w:r>
      <w:r w:rsidR="00DD207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е на работу не устанавливается.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2.2.5. Оформлять изменения условий трудового договора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путем заключения дополнительных соглашений, являющихся неотъемлемой частью заключенного между работником и р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аботодателем трудового договора</w:t>
      </w:r>
      <w:r w:rsidR="00460D5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2.2.6. Изменение определенных сторонами условий трудового договора, в том числе перевод на другую работу, производить только по письменному соглашению сторон трудового договора, за исключением случаев, предусмотренных частями второй и третьей статьи 72.2 и статьей 74 ТК РФ.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Временный перевод педагогического работника на другую работу в случаях, предусмотренных частью 3 статьи 72.2. ТК РФ, возможен только при наличии письменного согласия работника, если режим временной работы предусматривает увеличение рабочего времени работника по сравнению с режимом, установленным по условиям трудового договора.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2.2.7. Сообщать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работникам в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письменной форме не позднее, чем за три месяца до начала проведения соответствующих мероприятий,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РФ, при массовых увольнениях работников – также, соответственно, не позднее, чем за три месяца.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</w:t>
      </w:r>
      <w:r w:rsidR="007C050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ассовым является увольнение  20-ти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(и более) </w:t>
      </w:r>
      <w:r w:rsidR="007C050F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человек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т</w:t>
      </w:r>
      <w:r w:rsidR="007C050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ечение 30-ти календарных дней.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2.2.8.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Обеспечить преимущественное право на оставление на работе при сокращении штатов работников с более высокой производительностью труда и квалификацией.</w:t>
      </w:r>
    </w:p>
    <w:p w:rsidR="006B7573" w:rsidRPr="00803E43" w:rsidRDefault="006B757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Кроме перечисленных в статье 179 ТК РФ при равной производительности и квалификации преимущественное право на оставление на работе имеют работники: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</w:t>
      </w:r>
      <w:proofErr w:type="spellStart"/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предпенсионного</w:t>
      </w:r>
      <w:proofErr w:type="spellEnd"/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возраста (за 2 года до пенсии);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проработавшие в организации свыше 10 лет;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одинокие матери, воспитывающие ребенка в возрасте до 16 лет;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одинокие отцы, воспитывающие ребенка в возрасте до 16 лет;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родители, имеющие ребенка – инвалида в возрасте до 18 лет;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награжденные государственными и (или) ведомственными наградами в связи с педагогической деятельностью;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педагогические работники,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года.</w:t>
      </w:r>
    </w:p>
    <w:p w:rsidR="006B7573" w:rsidRPr="00803E43" w:rsidRDefault="006B7573" w:rsidP="00AF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2.2.9. Обеспечить работнику, увольняемому в связи с ликвидацией организации, сокращением численности или штата работников организации, право на время для поиска работы с</w:t>
      </w:r>
      <w:r w:rsidR="00DD2079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сохранением среднего заработка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,</w:t>
      </w:r>
      <w:r w:rsidR="00DD207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согласовывается с руководителем организации.</w:t>
      </w:r>
    </w:p>
    <w:p w:rsidR="006B7573" w:rsidRPr="00803E43" w:rsidRDefault="006B7573" w:rsidP="00AF19E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2.2.1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0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 Направлять педагогических работников на подготовку и дополнительное профессиональное образование (далее - ДПО) по профилю педагогической деятельности не реже чем один  раз в три года (подпункт 2 пункта 5 статьи 47 Федерального закона от 29 декабря 2012 г. № 273-ФЗ «Об образовании в Российской Федерации», статьи 196 и 197 ТК РФ).</w:t>
      </w:r>
    </w:p>
    <w:p w:rsidR="006B7573" w:rsidRPr="00803E43" w:rsidRDefault="006B7573" w:rsidP="00723D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2.2.1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="00DD2079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="00A354D0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В случае направления работника на профессиональное обучение или получение дополнительного профессионального образования сохранять за ним место работы (должность), среднюю заработную плату по основному месту работы.</w:t>
      </w:r>
    </w:p>
    <w:p w:rsidR="006B7573" w:rsidRPr="00803E43" w:rsidRDefault="006B7573" w:rsidP="00723D8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Arial Unicode MS" w:hAnsi="Times New Roman" w:cs="Times New Roman"/>
          <w:color w:val="000000"/>
          <w:sz w:val="26"/>
          <w:szCs w:val="26"/>
          <w:lang w:val="x-none" w:eastAsia="x-none"/>
        </w:rPr>
        <w:t>2.2.1</w:t>
      </w:r>
      <w:r w:rsidRPr="00803E43">
        <w:rPr>
          <w:rFonts w:ascii="Times New Roman" w:eastAsia="Arial Unicode MS" w:hAnsi="Times New Roman" w:cs="Times New Roman"/>
          <w:color w:val="000000"/>
          <w:sz w:val="26"/>
          <w:szCs w:val="26"/>
          <w:lang w:eastAsia="x-none"/>
        </w:rPr>
        <w:t>2</w:t>
      </w:r>
      <w:r w:rsidRPr="00803E43">
        <w:rPr>
          <w:rFonts w:ascii="Times New Roman" w:eastAsia="Arial Unicode MS" w:hAnsi="Times New Roman" w:cs="Times New Roman"/>
          <w:color w:val="000000"/>
          <w:sz w:val="26"/>
          <w:szCs w:val="26"/>
          <w:lang w:val="x-none" w:eastAsia="x-none"/>
        </w:rPr>
        <w:t>.</w:t>
      </w:r>
      <w:r w:rsidR="00A354D0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Предоставлять гарантии и компенсации работникам, совмещающим работу с получением образования в порядке, предусмотренном главой 26 ТК РФ, в том числе </w:t>
      </w:r>
      <w:r w:rsidRPr="00803E43"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val="x-none" w:eastAsia="x-none"/>
        </w:rPr>
        <w:t>работникам, уже имеющим профессиональное образование соответствующего уровня, и направленным на обучение работодателем.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A354D0" w:rsidRPr="00803E43" w:rsidRDefault="00A354D0" w:rsidP="00723D80">
      <w:pPr>
        <w:tabs>
          <w:tab w:val="left" w:pos="162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2.2.13. </w:t>
      </w:r>
      <w:proofErr w:type="gramStart"/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</w:t>
      </w:r>
      <w:proofErr w:type="gramEnd"/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proofErr w:type="gramStart"/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3 ст. 81 ТК РФ)</w:t>
      </w:r>
      <w:proofErr w:type="gramEnd"/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Работники обязуются: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добросовестно и в полном объеме исполнять свои трудовые обязанности, возложенные на него трудовым договором, должностной инструкцией, иными локальными нормативными актами;</w:t>
      </w:r>
    </w:p>
    <w:p w:rsidR="00AF19E2" w:rsidRPr="00803E43" w:rsidRDefault="006B7573" w:rsidP="0072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правила внутреннего трудового распор</w:t>
      </w:r>
      <w:r w:rsidR="00A265A2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ядка МДОУ №2 «Солнышко» ЯМР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режим труда и отдыха;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создавать и сохранять благо</w:t>
      </w:r>
      <w:r w:rsidR="00A265A2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приятную атмосферу в коллективе.</w:t>
      </w:r>
    </w:p>
    <w:p w:rsidR="006B7573" w:rsidRPr="00803E43" w:rsidRDefault="006B7573" w:rsidP="006B757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</w:p>
    <w:p w:rsidR="005F0D03" w:rsidRPr="00803E43" w:rsidRDefault="006B7573" w:rsidP="00A354D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III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рабочее время и время отдыха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</w:t>
      </w: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723D8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Стороны пришли к соглашению о том, что: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3.1. 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Pr="00723D80">
        <w:rPr>
          <w:rFonts w:ascii="Times New Roman" w:eastAsia="Times New Roman" w:hAnsi="Times New Roman" w:cs="Times New Roman"/>
          <w:i/>
          <w:sz w:val="26"/>
          <w:szCs w:val="26"/>
          <w:lang w:val="x-none" w:eastAsia="x-none"/>
        </w:rPr>
        <w:t xml:space="preserve"> </w:t>
      </w: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графиками работы</w:t>
      </w:r>
      <w:r w:rsidRPr="00723D80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723D80">
        <w:rPr>
          <w:rFonts w:ascii="Times New Roman" w:eastAsia="Times New Roman" w:hAnsi="Times New Roman" w:cs="Times New Roman"/>
          <w:bCs/>
          <w:i/>
          <w:sz w:val="26"/>
          <w:szCs w:val="26"/>
          <w:lang w:val="x-none" w:eastAsia="x-none"/>
        </w:rPr>
        <w:t xml:space="preserve"> 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6"/>
          <w:szCs w:val="26"/>
          <w:lang w:val="x-none" w:eastAsia="x-none"/>
        </w:rPr>
      </w:pP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3.2.</w:t>
      </w:r>
      <w:r w:rsidRPr="00723D80">
        <w:rPr>
          <w:rFonts w:ascii="Times New Roman" w:eastAsia="Arial CYR" w:hAnsi="Times New Roman" w:cs="Times New Roman"/>
          <w:sz w:val="26"/>
          <w:szCs w:val="26"/>
          <w:lang w:val="x-none" w:eastAsia="x-none"/>
        </w:rPr>
        <w:t xml:space="preserve"> Для педагогических работников образовательной организации устанавливается сокращённая продолжительность рабочего времени не более 36 часов в неделю.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z w:val="26"/>
          <w:szCs w:val="26"/>
          <w:lang w:val="x-none" w:eastAsia="x-none"/>
        </w:rPr>
      </w:pPr>
      <w:r w:rsidRPr="00723D80">
        <w:rPr>
          <w:rFonts w:ascii="Times New Roman" w:eastAsia="Arial CYR" w:hAnsi="Times New Roman" w:cs="Times New Roman"/>
          <w:sz w:val="26"/>
          <w:szCs w:val="26"/>
          <w:lang w:val="x-none" w:eastAsia="x-none"/>
        </w:rPr>
        <w:t>Для женщин – работников и руководителей организации, расположенной в сельской</w:t>
      </w:r>
      <w:r w:rsidRPr="00723D80">
        <w:rPr>
          <w:rFonts w:ascii="Times New Roman" w:eastAsia="Arial CYR" w:hAnsi="Times New Roman" w:cs="Times New Roman"/>
          <w:color w:val="000000"/>
          <w:sz w:val="26"/>
          <w:szCs w:val="26"/>
          <w:lang w:val="x-none" w:eastAsia="x-none"/>
        </w:rPr>
        <w:t xml:space="preserve"> местности – устанавливается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полной продолжительности еженедельной работы (40 часов)</w:t>
      </w:r>
      <w:r w:rsidRPr="00723D80">
        <w:rPr>
          <w:rFonts w:ascii="Times New Roman" w:eastAsia="Arial CYR" w:hAnsi="Times New Roman" w:cs="Times New Roman"/>
          <w:color w:val="000000"/>
          <w:sz w:val="26"/>
          <w:szCs w:val="26"/>
          <w:vertAlign w:val="superscript"/>
          <w:lang w:val="x-none" w:eastAsia="x-none"/>
        </w:rPr>
        <w:footnoteReference w:id="1"/>
      </w:r>
      <w:r w:rsidRPr="00723D80">
        <w:rPr>
          <w:rFonts w:ascii="Times New Roman" w:eastAsia="Arial CYR" w:hAnsi="Times New Roman" w:cs="Times New Roman"/>
          <w:color w:val="000000"/>
          <w:sz w:val="26"/>
          <w:szCs w:val="26"/>
          <w:lang w:val="x-none" w:eastAsia="x-none"/>
        </w:rPr>
        <w:t xml:space="preserve">.  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23D80">
        <w:rPr>
          <w:rFonts w:ascii="Times New Roman" w:eastAsia="Arial CYR" w:hAnsi="Times New Roman" w:cs="Times New Roman"/>
          <w:sz w:val="26"/>
          <w:szCs w:val="26"/>
          <w:lang w:val="x-none" w:eastAsia="x-none"/>
        </w:rPr>
        <w:t>3.3</w:t>
      </w:r>
      <w:r w:rsidRPr="00723D80">
        <w:rPr>
          <w:rFonts w:ascii="Times New Roman" w:eastAsia="Arial CYR" w:hAnsi="Times New Roman" w:cs="Times New Roman"/>
          <w:sz w:val="26"/>
          <w:szCs w:val="26"/>
          <w:lang w:eastAsia="x-none"/>
        </w:rPr>
        <w:t>.</w:t>
      </w: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зависимости от должности и (или) специальности педагогических работников, с учетом особенностей их труда, </w:t>
      </w:r>
      <w:hyperlink r:id="rId10" w:history="1">
        <w:r w:rsidRPr="00723D80">
          <w:rPr>
            <w:rFonts w:ascii="Times New Roman" w:eastAsia="Times New Roman" w:hAnsi="Times New Roman" w:cs="Times New Roman"/>
            <w:sz w:val="26"/>
            <w:szCs w:val="26"/>
            <w:lang w:val="x-none" w:eastAsia="x-none"/>
          </w:rPr>
          <w:t>продолжительность</w:t>
        </w:r>
      </w:hyperlink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основания ее изменения определяются в соответствии с приказом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3.4</w:t>
      </w:r>
      <w:r w:rsidRPr="00723D80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="00DC19BC"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</w:t>
      </w:r>
      <w:r w:rsidR="00DC19BC" w:rsidRPr="00723D8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МДОУ №2 «Солнышко» ЯМР </w:t>
      </w: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723D80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>учебная нагрузка на новый учебный год устанавливается руководителем образовательной организации</w:t>
      </w:r>
      <w:r w:rsidRPr="00723D80">
        <w:rPr>
          <w:rFonts w:ascii="Times New Roman" w:eastAsia="MS Mincho" w:hAnsi="Times New Roman" w:cs="Times New Roman"/>
          <w:sz w:val="26"/>
          <w:szCs w:val="26"/>
          <w:lang w:eastAsia="x-none"/>
        </w:rPr>
        <w:t>.</w:t>
      </w:r>
      <w:r w:rsidRPr="00723D80">
        <w:rPr>
          <w:rFonts w:ascii="Times New Roman" w:eastAsia="Times New Roman" w:hAnsi="Times New Roman" w:cs="Times New Roman"/>
          <w:bCs/>
          <w:i/>
          <w:sz w:val="26"/>
          <w:szCs w:val="26"/>
          <w:lang w:val="x-none" w:eastAsia="x-none"/>
        </w:rPr>
        <w:t xml:space="preserve">                       </w:t>
      </w:r>
      <w:r w:rsidRPr="00723D80">
        <w:rPr>
          <w:rFonts w:ascii="Times New Roman" w:eastAsia="Times New Roman" w:hAnsi="Times New Roman" w:cs="Times New Roman"/>
          <w:bCs/>
          <w:i/>
          <w:sz w:val="26"/>
          <w:szCs w:val="26"/>
          <w:lang w:eastAsia="x-none"/>
        </w:rPr>
        <w:t xml:space="preserve">            </w:t>
      </w:r>
      <w:r w:rsidRPr="00723D80">
        <w:rPr>
          <w:rFonts w:ascii="Times New Roman" w:eastAsia="Times New Roman" w:hAnsi="Times New Roman" w:cs="Times New Roman"/>
          <w:bCs/>
          <w:i/>
          <w:sz w:val="26"/>
          <w:szCs w:val="26"/>
          <w:lang w:val="x-none" w:eastAsia="x-none"/>
        </w:rPr>
        <w:t xml:space="preserve">        </w:t>
      </w:r>
    </w:p>
    <w:p w:rsidR="006B7573" w:rsidRPr="00723D8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Руководитель должен ознакомить педагогических работников под роспись с предполагаемой учебной нагрузкой на новый учебный </w:t>
      </w:r>
      <w:r w:rsidR="005B45C9" w:rsidRPr="00723D8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год в письменном в</w:t>
      </w:r>
      <w:r w:rsidR="005B45C9" w:rsidRPr="00723D80">
        <w:rPr>
          <w:rFonts w:ascii="Times New Roman" w:eastAsia="Times New Roman" w:hAnsi="Times New Roman" w:cs="Times New Roman"/>
          <w:sz w:val="26"/>
          <w:szCs w:val="26"/>
          <w:lang w:eastAsia="x-none"/>
        </w:rPr>
        <w:t>иде.</w:t>
      </w:r>
    </w:p>
    <w:p w:rsidR="006B7573" w:rsidRPr="00723D80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D8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Изменение 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групп</w:t>
      </w:r>
      <w:r w:rsidR="005B45C9" w:rsidRPr="00723D8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23D80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определенные сторонами условия трудового договора не могут быть сохранены.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 установлении педагогам, для которых данное учреждение является местом основной работы, учебной нагрузки на новый учебный год, как правило, сохраняется ее объем.                                                            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 xml:space="preserve">Объем учебной нагрузки </w:t>
      </w:r>
      <w:r w:rsidRPr="00803E43">
        <w:rPr>
          <w:rFonts w:ascii="Times New Roman" w:eastAsia="MS Mincho" w:hAnsi="Times New Roman" w:cs="Times New Roman"/>
          <w:sz w:val="26"/>
          <w:szCs w:val="26"/>
          <w:lang w:eastAsia="x-none"/>
        </w:rPr>
        <w:t>педагога</w:t>
      </w: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6B7573" w:rsidRPr="00B7325A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lastRenderedPageBreak/>
        <w:t>3.</w:t>
      </w: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x-none"/>
        </w:rPr>
        <w:t>7</w:t>
      </w:r>
      <w:r w:rsidRPr="00803E43">
        <w:rPr>
          <w:rFonts w:ascii="Times New Roman" w:eastAsia="Times New Roman" w:hAnsi="Times New Roman" w:cs="Times New Roman"/>
          <w:iCs/>
          <w:sz w:val="26"/>
          <w:szCs w:val="26"/>
          <w:lang w:val="x-none" w:eastAsia="x-none"/>
        </w:rPr>
        <w:t xml:space="preserve">.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Учебная нагрузка педагогическим работникам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,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находящимся к началу учебного года в отпуске по уходу за ребенком до достижения им возраста трех лет либо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в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ином отпуске, устанавливается при распределении ее на очередной учебный год на общих основаниях,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с обеспечением сохранения объема учебной нагрузки (за исключением случаев сокращения количества обучающихся, групп, либо по соглашению сторон трудового договора),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а затем передаетс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я для выполнения другим 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педагогам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период нахождения указанных работников в соответствующих отпусках.</w:t>
      </w:r>
    </w:p>
    <w:p w:rsidR="006B7573" w:rsidRPr="00803E43" w:rsidRDefault="006B7573" w:rsidP="00AF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Режим рабочего времени устанавливается для работников правилами трудового распорядка и трудовыми договорами.</w:t>
      </w:r>
    </w:p>
    <w:p w:rsidR="006B7573" w:rsidRPr="00803E43" w:rsidRDefault="006B7573" w:rsidP="00AF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Общим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выходным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="00B7325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дн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я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м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и</w:t>
      </w:r>
      <w:r w:rsidR="00B7325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явля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ю</w:t>
      </w:r>
      <w:proofErr w:type="spellStart"/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тся</w:t>
      </w:r>
      <w:proofErr w:type="spellEnd"/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суббота и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воскресенье.</w:t>
      </w:r>
    </w:p>
    <w:p w:rsidR="006B7573" w:rsidRPr="00803E43" w:rsidRDefault="006B7573" w:rsidP="00AF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9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Составление расписания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занятий осуществляется с учетом рационального использования рабочего времени </w:t>
      </w:r>
      <w:r w:rsidR="005B45C9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педагогических работников.</w:t>
      </w:r>
    </w:p>
    <w:p w:rsidR="005B45C9" w:rsidRPr="00803E43" w:rsidRDefault="005B45C9" w:rsidP="00AF1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3.10.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законодательством.</w:t>
      </w:r>
    </w:p>
    <w:p w:rsidR="005B45C9" w:rsidRPr="00803E43" w:rsidRDefault="005B45C9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К работе в сверхурочное время не допускаются беременные женщины, работники в возрасте до 18 лет</w:t>
      </w:r>
      <w:r w:rsidR="0010643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, работники других категорий в соответствии с ТК РФ и иными федеральными законами.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3.1</w:t>
      </w:r>
      <w:r w:rsidR="0010643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Работа в выходные и праздничные дни запрещается.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образовательной организации.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Без согласия работников допускается привлечение их к работе в случаях, определенных частью третьей статьи 113 ТК РФ.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других случаях привлечение к работе в выходные и нерабочие праздничные дни допускается с письменного согласия работника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Привлечение работника к работе в выходные и нерабочие праздничные дни производится по письменному распоряжению работодателя.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3.1</w:t>
      </w:r>
      <w:r w:rsidR="0010643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Привлечение работников организации к выполнению работы, не предусмотренной должностными обязанностями, трудовым договором, допускается только по письменному распоряжению работодателя с 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письменного согласия работника, с дополнительной оплатой и с соблюдением статей 60, 97 и 99 ТК РФ.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3.1</w:t>
      </w:r>
      <w:r w:rsidR="0010643A"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x-none"/>
        </w:rPr>
        <w:t>3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 образовательной организации.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>Для воспитателей, выполняющих свои обязанности непрерывно в течение рабочего дня, перерыв для приема пищи не устанавливается: возможность приема пищи обеспечивается одновременно вместе с воспитанниками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x-none"/>
        </w:rPr>
        <w:t>.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val="x-none" w:eastAsia="x-none"/>
        </w:rPr>
        <w:t xml:space="preserve"> </w:t>
      </w:r>
    </w:p>
    <w:p w:rsidR="006B7573" w:rsidRPr="00803E43" w:rsidRDefault="0010643A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3.14</w:t>
      </w:r>
      <w:r w:rsidR="006B7573"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Правительства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 мая 2015 г. № 466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любое время рабочего года в соответствии с очередностью предоставления отпусков. По соглашению сторон оплачиваемый отпуск может быть предоставлен работникам и до истечения шести месяцев (статья 122 ТК РФ).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 xml:space="preserve">При предоставлении ежегодного отпуска педагогическим работникам за </w:t>
      </w:r>
      <w:r w:rsidR="00B7325A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первый год работы в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летний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2B1147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15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="002B1147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не позднее, чем за 2 недели до наступления календарного года.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125 ТК РФ.</w:t>
      </w:r>
    </w:p>
    <w:p w:rsidR="00D724A3" w:rsidRPr="00803E43" w:rsidRDefault="00D724A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3.16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Работникам, условия </w:t>
      </w:r>
      <w:proofErr w:type="gramStart"/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</w:t>
      </w:r>
      <w:proofErr w:type="gramEnd"/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117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Трудового кодекса РФ и в соответствии с классом условий труда по степени вредности предоставляется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ежегодный дополнительный оплачиваемый отпуск:</w:t>
      </w:r>
    </w:p>
    <w:p w:rsidR="00D724A3" w:rsidRPr="00803E43" w:rsidRDefault="00D724A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за р</w:t>
      </w:r>
      <w:r w:rsidR="00B7325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аботу во вредных условиях труда – 7 дней.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17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18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Ежегодный оплачиваемый отпуск продлевается в случае временной нетрудоспособности работника, наступившей во время отпуска.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исчислении стажа работы при выплате денежной компенсации за неисполь</w:t>
      </w:r>
      <w:r w:rsidR="0061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зованный отпуск при увольнении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учесть, что: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(статья 121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полного месяца</w:t>
      </w:r>
      <w:proofErr w:type="gramEnd"/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35 Правил об очередных и дополнительных отпусках, утв. НКТ СССР от 30 апреля </w:t>
      </w:r>
      <w:smartTag w:uri="urn:schemas-microsoft-com:office:smarttags" w:element="metricconverter">
        <w:smartTagPr>
          <w:attr w:name="ProductID" w:val="1930 г"/>
        </w:smartTagPr>
        <w:r w:rsidRPr="00803E4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1930 г</w:t>
        </w:r>
      </w:smartTag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№ 169).</w:t>
      </w:r>
    </w:p>
    <w:p w:rsidR="006B7573" w:rsidRPr="00803E43" w:rsidRDefault="00B7325A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3.19.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Работодатель обязан предоставить отпуск без сохранения заработной платы на основании письменного заявления работника в сроки, указанные работником, в следующих случаях: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работающим пенсионерам по старости (по возрасту) – до 14 календарных дней в году;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работающим инвалидам – до 60 календарных дней в году;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работникам в случаях рождения ребёнка, регистрации брака, сме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рти близких родственников – до </w:t>
      </w:r>
      <w:r w:rsidR="00B7325A">
        <w:rPr>
          <w:rFonts w:ascii="Times New Roman" w:eastAsia="Times New Roman" w:hAnsi="Times New Roman" w:cs="Times New Roman"/>
          <w:sz w:val="26"/>
          <w:szCs w:val="26"/>
          <w:lang w:eastAsia="x-none"/>
        </w:rPr>
        <w:t>5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календарных дней;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- 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noBreakHyphen/>
        <w:t xml:space="preserve"> 14 календарных дней.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для со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провождения 1 сентября 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ребенка при поступлении в первый класс общеобразовательного учебного заведения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–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календарны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й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д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ень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;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связи с переездом на новое место жительства –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до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3-х 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календарных дн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ей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;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- 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для проводов детей на военную службу – 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календарных дня;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</w:p>
    <w:p w:rsidR="00B7325A" w:rsidRPr="00CA49D0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-</w:t>
      </w:r>
      <w:r w:rsidR="00D724A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тяжелого заболевания близкого родственника – 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до 5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календарных дн</w:t>
      </w:r>
      <w:r w:rsidR="003B042B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ей</w:t>
      </w:r>
      <w:r w:rsidR="005F0D0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3.2</w:t>
      </w:r>
      <w:r w:rsidR="00CA49D0">
        <w:rPr>
          <w:rFonts w:ascii="Times New Roman" w:eastAsia="Times New Roman" w:hAnsi="Times New Roman" w:cs="Times New Roman"/>
          <w:sz w:val="26"/>
          <w:szCs w:val="26"/>
          <w:lang w:eastAsia="x-none"/>
        </w:rPr>
        <w:t>0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Исчисление среднего заработка для оплаты ежегодного отпуска производится в соответствии со статьей 139 ТК РФ.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3.2</w:t>
      </w:r>
      <w:r w:rsidR="00CA49D0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Отпуска без сохранения заработной платы предоставляются работнику по семейным обстоятельствам и другим уважительным причинам продолжительностью, определяемой по соглашению между работником и работодателем.</w:t>
      </w:r>
    </w:p>
    <w:p w:rsidR="006B757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3.2</w:t>
      </w:r>
      <w:r w:rsidR="00CA49D0">
        <w:rPr>
          <w:rFonts w:ascii="Times New Roman" w:eastAsia="Times New Roman" w:hAnsi="Times New Roman" w:cs="Times New Roman"/>
          <w:sz w:val="26"/>
          <w:szCs w:val="26"/>
          <w:lang w:eastAsia="x-none"/>
        </w:rPr>
        <w:t>2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(подпункт 4 пункта 5 статьи 47 Федерального закона «Об образовании в Российской Федерации», статья 335 ТК РФ).</w:t>
      </w:r>
    </w:p>
    <w:p w:rsidR="00A9703C" w:rsidRDefault="00CA49D0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3.23</w:t>
      </w:r>
      <w:r w:rsidR="00A9703C">
        <w:rPr>
          <w:rFonts w:ascii="Times New Roman" w:eastAsia="Times New Roman" w:hAnsi="Times New Roman" w:cs="Times New Roman"/>
          <w:sz w:val="26"/>
          <w:szCs w:val="26"/>
          <w:lang w:eastAsia="x-none"/>
        </w:rPr>
        <w:t>. Общ</w:t>
      </w:r>
      <w:r w:rsidR="00A729D5">
        <w:rPr>
          <w:rFonts w:ascii="Times New Roman" w:eastAsia="Times New Roman" w:hAnsi="Times New Roman" w:cs="Times New Roman"/>
          <w:sz w:val="26"/>
          <w:szCs w:val="26"/>
          <w:lang w:eastAsia="x-none"/>
        </w:rPr>
        <w:t>ее собрание работников</w:t>
      </w:r>
      <w:r w:rsidR="00A970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МДОУ №2 «Солнышко» ЯМР в лице председателя  вправе:</w:t>
      </w:r>
    </w:p>
    <w:p w:rsidR="00A9703C" w:rsidRDefault="00CA49D0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3.23</w:t>
      </w:r>
      <w:r w:rsidR="00A9703C">
        <w:rPr>
          <w:rFonts w:ascii="Times New Roman" w:eastAsia="Times New Roman" w:hAnsi="Times New Roman" w:cs="Times New Roman"/>
          <w:sz w:val="26"/>
          <w:szCs w:val="26"/>
          <w:lang w:eastAsia="x-none"/>
        </w:rPr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 по вопросам рабочего времени и времени отдыха работников.</w:t>
      </w:r>
    </w:p>
    <w:p w:rsidR="00A9703C" w:rsidRDefault="00CA49D0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3.23</w:t>
      </w:r>
      <w:r w:rsidR="00A9703C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.2. Предоставлять работодателю мотивированное мнение </w:t>
      </w:r>
      <w:r w:rsidR="00647851">
        <w:rPr>
          <w:rFonts w:ascii="Times New Roman" w:eastAsia="Times New Roman" w:hAnsi="Times New Roman" w:cs="Times New Roman"/>
          <w:sz w:val="26"/>
          <w:szCs w:val="26"/>
          <w:lang w:eastAsia="x-none"/>
        </w:rPr>
        <w:t>(вариант: согласование)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ТК РФ.</w:t>
      </w:r>
    </w:p>
    <w:p w:rsidR="00647851" w:rsidRPr="00A9703C" w:rsidRDefault="00CA49D0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3.23</w:t>
      </w:r>
      <w:r w:rsidR="00647851">
        <w:rPr>
          <w:rFonts w:ascii="Times New Roman" w:eastAsia="Times New Roman" w:hAnsi="Times New Roman" w:cs="Times New Roman"/>
          <w:sz w:val="26"/>
          <w:szCs w:val="26"/>
          <w:lang w:eastAsia="x-none"/>
        </w:rPr>
        <w:t>.3. Вносить работодателю представления об устранении выявленных нарушений.</w:t>
      </w:r>
    </w:p>
    <w:p w:rsidR="003B042B" w:rsidRPr="00803E43" w:rsidRDefault="003B042B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647B2" w:rsidRDefault="006B7573" w:rsidP="004F42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IV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Оплата и нормирование труда</w:t>
      </w:r>
    </w:p>
    <w:p w:rsidR="004F426C" w:rsidRPr="004F426C" w:rsidRDefault="004F426C" w:rsidP="004F42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>4.1.</w:t>
      </w:r>
      <w:r w:rsidRPr="00803E43">
        <w:rPr>
          <w:rFonts w:ascii="Times New Roman" w:eastAsia="MS Mincho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6"/>
          <w:szCs w:val="26"/>
          <w:lang w:eastAsia="x-none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>Днями выплаты заработной платы являются:</w:t>
      </w:r>
      <w:r w:rsidR="004A6D02">
        <w:rPr>
          <w:rFonts w:ascii="Times New Roman" w:eastAsia="MS Mincho" w:hAnsi="Times New Roman" w:cs="Times New Roman"/>
          <w:sz w:val="26"/>
          <w:szCs w:val="26"/>
          <w:lang w:eastAsia="x-none"/>
        </w:rPr>
        <w:t xml:space="preserve"> </w:t>
      </w:r>
      <w:r w:rsidR="00647851">
        <w:rPr>
          <w:rFonts w:ascii="Times New Roman" w:eastAsia="MS Mincho" w:hAnsi="Times New Roman" w:cs="Times New Roman"/>
          <w:sz w:val="26"/>
          <w:szCs w:val="26"/>
          <w:lang w:eastAsia="x-none"/>
        </w:rPr>
        <w:t xml:space="preserve">30 </w:t>
      </w:r>
      <w:r w:rsidR="002B2287" w:rsidRPr="00803E43">
        <w:rPr>
          <w:rFonts w:ascii="Times New Roman" w:eastAsia="MS Mincho" w:hAnsi="Times New Roman" w:cs="Times New Roman"/>
          <w:iCs/>
          <w:sz w:val="26"/>
          <w:szCs w:val="26"/>
          <w:lang w:val="x-none" w:eastAsia="x-none"/>
        </w:rPr>
        <w:t>числ</w:t>
      </w:r>
      <w:r w:rsidR="002B2287" w:rsidRPr="00803E43">
        <w:rPr>
          <w:rFonts w:ascii="Times New Roman" w:eastAsia="MS Mincho" w:hAnsi="Times New Roman" w:cs="Times New Roman"/>
          <w:iCs/>
          <w:sz w:val="26"/>
          <w:szCs w:val="26"/>
          <w:lang w:eastAsia="x-none"/>
        </w:rPr>
        <w:t>о</w:t>
      </w:r>
      <w:r w:rsidR="00647851">
        <w:rPr>
          <w:rFonts w:ascii="Times New Roman" w:eastAsia="MS Mincho" w:hAnsi="Times New Roman" w:cs="Times New Roman"/>
          <w:iCs/>
          <w:sz w:val="26"/>
          <w:szCs w:val="26"/>
          <w:lang w:val="x-none" w:eastAsia="x-none"/>
        </w:rPr>
        <w:t xml:space="preserve"> </w:t>
      </w:r>
      <w:r w:rsidR="00647851">
        <w:rPr>
          <w:rFonts w:ascii="Times New Roman" w:eastAsia="MS Mincho" w:hAnsi="Times New Roman" w:cs="Times New Roman"/>
          <w:iCs/>
          <w:sz w:val="26"/>
          <w:szCs w:val="26"/>
          <w:lang w:eastAsia="x-none"/>
        </w:rPr>
        <w:t xml:space="preserve">каждого </w:t>
      </w:r>
      <w:r w:rsidR="004A6D02">
        <w:rPr>
          <w:rFonts w:ascii="Times New Roman" w:eastAsia="MS Mincho" w:hAnsi="Times New Roman" w:cs="Times New Roman"/>
          <w:iCs/>
          <w:sz w:val="26"/>
          <w:szCs w:val="26"/>
          <w:lang w:eastAsia="x-none"/>
        </w:rPr>
        <w:t xml:space="preserve"> месяца – аванс и 15 числа – окончательный расчет за месяц работы.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iCs/>
          <w:sz w:val="26"/>
          <w:szCs w:val="26"/>
          <w:lang w:eastAsia="ru-RU"/>
        </w:rPr>
        <w:t>При выплате заработной платы работнику вручается расчетный листок, с указанием: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составных частей заработной платы, причитающейся ему за соответствующий период;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- размеров и оснований произведенных удержаний;</w:t>
      </w:r>
    </w:p>
    <w:p w:rsidR="006B757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общей денежной суммы, подлежащей выплате.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4.2.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(или) опасных условиях труда; за работу в условиях, отклоняющихся от нормальных (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иные выплаты компенсационного характера за работу, не входящую в должностные обязанности</w:t>
      </w:r>
      <w:r w:rsidR="00CA49D0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, 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выплаты стимулирующего характера.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 xml:space="preserve">4.3.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 за каждый час работы в ночное время.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>4.</w:t>
      </w:r>
      <w:r w:rsidRPr="00803E43">
        <w:rPr>
          <w:rFonts w:ascii="Times New Roman" w:eastAsia="MS Mincho" w:hAnsi="Times New Roman" w:cs="Times New Roman"/>
          <w:sz w:val="26"/>
          <w:szCs w:val="26"/>
          <w:lang w:eastAsia="x-none"/>
        </w:rPr>
        <w:t>4</w:t>
      </w:r>
      <w:r w:rsidRPr="00803E43">
        <w:rPr>
          <w:rFonts w:ascii="Times New Roman" w:eastAsia="MS Mincho" w:hAnsi="Times New Roman" w:cs="Times New Roman"/>
          <w:sz w:val="26"/>
          <w:szCs w:val="26"/>
          <w:lang w:val="x-none" w:eastAsia="x-none"/>
        </w:rPr>
        <w:t>. В случае задержки выплаты заработной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 При этом он не может быть подвергнут дисциплинарному взысканию</w:t>
      </w:r>
      <w:r w:rsidRPr="00803E4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4.5.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:rsidR="006B7573" w:rsidRPr="00803E4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При нарушении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ему причитается денежная компенсация</w:t>
      </w:r>
      <w:r w:rsidR="002B2287"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,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2B2287"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размер которой определяется в соответствии с действующим законодательством.</w:t>
      </w:r>
    </w:p>
    <w:p w:rsidR="002B2287" w:rsidRPr="00803E43" w:rsidRDefault="002B2287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4.7. Изменение условий оплаты труда, предусмотренных трудовым договором, осуществляется при наличии следующих оснований:</w:t>
      </w:r>
    </w:p>
    <w:p w:rsidR="002B2287" w:rsidRPr="00803E43" w:rsidRDefault="002B2287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- при присвоении квалификационной категории – со дня вынесения решения аттестационной комиссией;</w:t>
      </w:r>
    </w:p>
    <w:p w:rsidR="002B2287" w:rsidRPr="00803E43" w:rsidRDefault="002B2287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- при изменении (увеличении) продолжительности стажа работы в образоват</w:t>
      </w:r>
      <w:r w:rsidR="00D647B2">
        <w:rPr>
          <w:rFonts w:ascii="Times New Roman" w:eastAsia="MS Mincho" w:hAnsi="Times New Roman" w:cs="Times New Roman"/>
          <w:sz w:val="26"/>
          <w:szCs w:val="26"/>
          <w:lang w:eastAsia="ru-RU"/>
        </w:rPr>
        <w:t>ельной организации</w:t>
      </w: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:rsidR="002B2287" w:rsidRPr="00803E43" w:rsidRDefault="002B2287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- при присвоении почетного звания – со дня присвоения почетного звания уполномоченным органом;</w:t>
      </w:r>
    </w:p>
    <w:p w:rsidR="002B2287" w:rsidRPr="00CA49D0" w:rsidRDefault="002B2287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MS Mincho" w:hAnsi="Times New Roman" w:cs="Times New Roman"/>
          <w:sz w:val="26"/>
          <w:szCs w:val="26"/>
          <w:lang w:eastAsia="ru-RU"/>
        </w:rPr>
        <w:t>- при присуждении ученой степени доктора или кандидата наук – со дня принятия Министерством просвещения Российской Федерации решения о выдаче диплома.</w:t>
      </w:r>
    </w:p>
    <w:p w:rsidR="006B7573" w:rsidRPr="00803E43" w:rsidRDefault="00E04C01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4.8</w:t>
      </w:r>
      <w:r w:rsidR="006B7573" w:rsidRPr="00803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03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Оплата труда </w:t>
      </w:r>
      <w:r w:rsidR="006B7573" w:rsidRPr="00803E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условия труда которых отнесены к вредным и (или)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процентах  от установленного размера для различных видов работ с нормальными условиями труда: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(Размер повышения может устанавливаться в размере 4 % или больше в соответствии с классом условий труда по степени вредности, но не меньше 4%)</w:t>
      </w:r>
    </w:p>
    <w:p w:rsidR="00D647B2" w:rsidRDefault="00E04C01" w:rsidP="00D647B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Выплаты стимулирующего характера устанавливаются </w:t>
      </w:r>
      <w:r w:rsidR="006478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</w:t>
      </w:r>
      <w:r w:rsidR="00D64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организацией в пределах средств,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направляемых на оплату труда, самостоятельно, при обязательном участии представителей р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аботников и закрепляются в  </w:t>
      </w:r>
      <w:r w:rsidR="0027079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Положении </w:t>
      </w:r>
      <w:r w:rsidR="0027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системе оплаты труда работников МДОУ №2 «Солнышко» ЯМР».  </w:t>
      </w:r>
      <w:r w:rsidR="00D647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Экономия средств фонда оплаты труда направляется на </w:t>
      </w:r>
      <w:r w:rsidR="006B7573" w:rsidRPr="00CA49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премирование, оказание материальной помощи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работникам, что фиксируется в локальных нормативных актах </w:t>
      </w:r>
      <w:r w:rsidR="0027079A">
        <w:rPr>
          <w:rFonts w:ascii="Times New Roman" w:eastAsia="Times New Roman" w:hAnsi="Times New Roman" w:cs="Times New Roman"/>
          <w:sz w:val="26"/>
          <w:szCs w:val="26"/>
          <w:lang w:eastAsia="ru-RU"/>
        </w:rPr>
        <w:t>МДОУ №2 «Солнышко» ЯМР.</w:t>
      </w:r>
    </w:p>
    <w:p w:rsidR="00E04C01" w:rsidRPr="00803E43" w:rsidRDefault="00D647B2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4.10</w:t>
      </w:r>
      <w:r w:rsidR="00E04C01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Поощрительные выплаты по результатам труда производятся в пределах стимулирующе</w:t>
      </w:r>
      <w:r w:rsidR="0027079A">
        <w:rPr>
          <w:rFonts w:ascii="Times New Roman" w:eastAsia="Times New Roman" w:hAnsi="Times New Roman" w:cs="Times New Roman"/>
          <w:sz w:val="26"/>
          <w:szCs w:val="26"/>
          <w:lang w:eastAsia="ru-RU"/>
        </w:rPr>
        <w:t>й части фонда оплаты труда МДОУ №2 «Солнышко» ЯМР.</w:t>
      </w:r>
    </w:p>
    <w:p w:rsidR="00E04C01" w:rsidRPr="00803E43" w:rsidRDefault="00E04C01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Поощрительные выплаты могут устанавливаться в виде стимулирующих надбавок, вознаграждений или выплачиваться в виде разовых премий.</w:t>
      </w:r>
    </w:p>
    <w:p w:rsidR="00E04C01" w:rsidRPr="00803E43" w:rsidRDefault="00E04C01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категорий работников образовательных учреждений и размер выплат, предусмотренных действующей системой оплаты труда в Ярославской области, определяется методикой расчета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оплаты труда работников образовательных учреждений.</w:t>
      </w:r>
    </w:p>
    <w:p w:rsidR="00246A7A" w:rsidRDefault="00D647B2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4.11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период от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мены образовательного процесса для воспитанников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санитарно-эпидемиологическим, климатическим и другим основаниям, являющимся рабочим временем педагогических и других работников образовательной организации, за ними сохраняется заработная плата в установленном порядке.</w:t>
      </w:r>
    </w:p>
    <w:p w:rsidR="00D647B2" w:rsidRDefault="00D647B2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4.12. 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 и рабочих поселках Ярославского района, на основании заявления производится выплата единовременного пособия. Единовременное пособие</w:t>
      </w:r>
      <w:r w:rsidR="004F4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выплачивается по основному месту работы в размере 3-х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4F426C" w:rsidRDefault="004F426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расторжения трудового договора в течение первых 5 лет по инициативе работника либо при совершении им виновных действий, являющихся основанием расторжения трудового договора в соответствии с действующим законодательством, единовременное пособие подлежит возврату в полном объеме.</w:t>
      </w:r>
    </w:p>
    <w:p w:rsidR="0027079A" w:rsidRPr="0027079A" w:rsidRDefault="0027079A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26C" w:rsidRDefault="006B7573" w:rsidP="004F42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V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Социальные гарантии и льготы</w:t>
      </w:r>
    </w:p>
    <w:p w:rsidR="004F426C" w:rsidRPr="004F426C" w:rsidRDefault="004F426C" w:rsidP="004F426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5. Стороны пришли к соглашению о том, что: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5.1. Гарантии и компенсации работникам предоставляются в следующих случаях: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при заключении трудового договора</w:t>
      </w:r>
      <w:r w:rsidR="00A729D5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(гл. 10, 11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при переводе на другую работу (гл. 12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при расторжении трудового договора (гл. 13 ТК РФ);</w:t>
      </w:r>
    </w:p>
    <w:p w:rsidR="006B757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по вопросам оплаты труда (гл. 20-22 ТК РФ);</w:t>
      </w:r>
    </w:p>
    <w:p w:rsidR="004F426C" w:rsidRPr="004F426C" w:rsidRDefault="004F426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- при направлении в служебные командировки (гл. 24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при совмещении работы с обучением (гл. 26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- при предоставлении ежегодного оплачиваемого отпуска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(гл. 19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в связи с задержкой выдачи трудовой книжки при увольнении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(ст. 84.1 ТК РФ);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в других случаях, предусмотренных трудовым законодательством.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5.2.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Работодатель обязуется: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5.2.3.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при выходе на работу после нахождения в отпуске по беременности и родам, по уходу за ребенком;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при выходе на работу после нахождения в длительном отпуске сроком до одного года в соответствии с пунктом 4 части 5 статьи 47 Федерального закона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от 29.12.2012 № 273-ФЗ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«Об образовании в Российской Федерации»;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в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года;</w:t>
      </w:r>
    </w:p>
    <w:p w:rsidR="00246A7A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в других  случа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ях, предусмотренных 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Территориальным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отраслевым соглашением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по учреждениям 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системы образования Ярославско</w:t>
      </w:r>
      <w:r w:rsidR="00246A7A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го муниципального образования.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5.2.4. Если работник направляется работодателем для получения ДПО, но работодатель не оплачивает предоставление ему предусмотренных законодательством и трудовым договором гарантий и компенсаций, то работник вправе отказаться от получения ДПО.</w:t>
      </w:r>
    </w:p>
    <w:p w:rsidR="004A6D02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5.2.5. Работодатель не вправе обязывать работников осуществлять ДПО за счет их собственных средств, в том числе такие условия не могут быть включены в соответствующие договоры.</w:t>
      </w:r>
    </w:p>
    <w:p w:rsidR="00CA49D0" w:rsidRPr="004A6D02" w:rsidRDefault="00CA49D0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6B7573" w:rsidRDefault="006B7573" w:rsidP="00723D8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VI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Охрана труда и здоровья</w:t>
      </w:r>
    </w:p>
    <w:p w:rsidR="008167B2" w:rsidRPr="004A6D02" w:rsidRDefault="008167B2" w:rsidP="00723D8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x-none"/>
        </w:rPr>
      </w:pPr>
    </w:p>
    <w:p w:rsidR="006B7573" w:rsidRPr="004A6D02" w:rsidRDefault="006B7573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соглашение по охране труда</w:t>
      </w:r>
      <w:r w:rsidR="008167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573" w:rsidRPr="00803E43" w:rsidRDefault="006B7573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Работодатель обязуется: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Обеспечивать безопасные и здоровые условия труда при проведении образовательного процесса.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6B7573" w:rsidRPr="00803E43" w:rsidRDefault="006B7573" w:rsidP="0072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</w:t>
      </w:r>
      <w:r w:rsidR="006155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социальной защиты РФ от 14 июля 2021 г. № 467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6.1.4. Проводить обучение по охране труда и проверку знаний требований охраны </w:t>
      </w:r>
      <w:r w:rsidR="00CA49D0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труда работников образовательной организации</w:t>
      </w:r>
      <w:r w:rsidRPr="00803E4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не реже 1 раза в три года.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6.1.5. Обеспечивать проверку знаний работников образовательной организации по охране труда к началу </w:t>
      </w:r>
      <w:r w:rsidR="00CA49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6.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.6.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6.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1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.7.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Разработать</w:t>
      </w:r>
      <w:r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и утвердить инструкции по охране труда по видам работ и профессиям в соот</w:t>
      </w:r>
      <w:r w:rsidR="00B1465D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ветствии со штатным расписанием</w:t>
      </w:r>
      <w:r w:rsidR="00B1465D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6.1.9. Предоставлять гарантии и компенсации работникам, условия труда на рабочих местах которых по результатам специальной оценки условий труда отнесены к вредным и (или) опасным условиями труда.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6.1.10. Обеспечивать работников сертифицированной спецодеждой и другими средствами индивидуальной защиты (СИЗ).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6.1.11. Обеспечивать </w:t>
      </w:r>
      <w:r w:rsidR="00803E4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прохождение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обязательных предварител</w:t>
      </w:r>
      <w:r w:rsidR="00803E4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</w:t>
      </w: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периодических медицинских осмотров работников с сохранением за ними места работы (должности) и среднего заработка на время прохождения указанных медицинских осмотров.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6.1.12. Обеспечивать установленный санитарными нормами тепловой режим в помещениях.</w:t>
      </w:r>
    </w:p>
    <w:p w:rsidR="006B7573" w:rsidRPr="00803E43" w:rsidRDefault="006B7573" w:rsidP="00723D8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6.1.13.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B7573" w:rsidRPr="00803E43" w:rsidRDefault="006B7573" w:rsidP="00723D8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6.1.14. Обеспечивать соблюдение работниками требований, правил и инструкций по охране труда.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6.3. Работники обязуются: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6.3.1.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6.3.3. Проходить обязательные предварительные (при поступлении на работу)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6B7573" w:rsidRDefault="006B7573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6.3.4. Правильно применять средства индивидуальной и коллективной защиты.</w:t>
      </w:r>
    </w:p>
    <w:p w:rsidR="008167B2" w:rsidRPr="00803E43" w:rsidRDefault="008167B2" w:rsidP="00723D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6.3.5. Незамедлительно извещать руководителя, либо исполняющего обязанности руководителя о любой ситуации, угрожающей жизни и здоровью людей, о каждом несчастном случае, происшедшем на производстве, или об ухудшении </w:t>
      </w:r>
      <w:r w:rsidR="002C319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 своего здоровья во время работы, в том числе о появлении признаков острого заболевания (отравления).</w:t>
      </w:r>
    </w:p>
    <w:p w:rsidR="006B7573" w:rsidRPr="00803E43" w:rsidRDefault="006B7573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</w:t>
      </w:r>
      <w:r w:rsidR="00803E43" w:rsidRPr="00803E43">
        <w:rPr>
          <w:rFonts w:ascii="Times New Roman" w:eastAsia="Times New Roman" w:hAnsi="Times New Roman" w:cs="Times New Roman"/>
          <w:sz w:val="26"/>
          <w:szCs w:val="26"/>
          <w:lang w:eastAsia="ru-RU"/>
        </w:rPr>
        <w:t>х нарушений.</w:t>
      </w:r>
    </w:p>
    <w:p w:rsidR="00803E43" w:rsidRPr="00803E43" w:rsidRDefault="00803E43" w:rsidP="00723D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573" w:rsidRDefault="00A729D5" w:rsidP="0072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729D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A72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ОБЯЗАТЕЛЬСТВА ОБЩЕГО СОБРАНИЯ РАБОТНИКОВ МДОУ №2 «СОЛНЫШКО» ЯМР</w:t>
      </w:r>
    </w:p>
    <w:p w:rsidR="002C3191" w:rsidRDefault="002C3191" w:rsidP="0072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29D5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Председатель общего собрания работников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МДОУ №2 «Солнышко» ЯМР обязуется: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Представлять и защищать права и интересы работников МДОУ №2 «Солнышко» ЯМР по социально-трудовым вопросам в соответствии с Трудовым кодексом Российской Федерации и Федеральным законом.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7.2. Осуществлять контроль: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правильностью ведения и хранения трудовых книжек работников, за своевременностью внесения в них записей, в том числе при установлении квалификационных категорий по результатам аттестации работников;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охраной труда в МДОУ №2 «Солнышко» ЯМР;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правильностью и своевременностью предоставления работникам отпусков и их оплаты;</w:t>
      </w:r>
    </w:p>
    <w:p w:rsidR="00F22508" w:rsidRDefault="00F22508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за соблюдением порядка аттестации педагогических работников МДОУ №2 «Солнышко» ЯМР, проводимой в целях подтверждения соответствия занимаемой должности.</w:t>
      </w:r>
    </w:p>
    <w:p w:rsidR="00F22508" w:rsidRDefault="00847550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</w:t>
      </w:r>
      <w:r w:rsidR="00F2250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редставлять и защищать трудовые права работников в комиссии по трудовым спорам и в суде.</w:t>
      </w:r>
    </w:p>
    <w:p w:rsidR="00847550" w:rsidRDefault="00847550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7.4. Организовывать физкультурно-оздоровительную и культурно-массовую работу для работников МДОУ №2 «Солнышко» ЯМР.</w:t>
      </w:r>
    </w:p>
    <w:p w:rsidR="00847550" w:rsidRPr="00F22508" w:rsidRDefault="00847550" w:rsidP="00723D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7.5. Ходатайствовать о присвоении почетных званий, представлении к наградам работников МДОУ №2 «Солнышко» ЯМР.</w:t>
      </w:r>
    </w:p>
    <w:p w:rsidR="00A729D5" w:rsidRPr="00A729D5" w:rsidRDefault="00A729D5" w:rsidP="0072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B7573" w:rsidRPr="00803E43" w:rsidRDefault="006B7573" w:rsidP="00723D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VI</w:t>
      </w:r>
      <w:r w:rsidR="00A729D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I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en-US" w:eastAsia="x-none"/>
        </w:rPr>
        <w:t>I</w:t>
      </w: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.  Контроль за выполнением коллективного договора.</w:t>
      </w:r>
    </w:p>
    <w:p w:rsidR="006B7573" w:rsidRPr="00803E43" w:rsidRDefault="006B7573" w:rsidP="00723D8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</w:pPr>
      <w:r w:rsidRPr="00803E43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x-none" w:eastAsia="x-none"/>
        </w:rPr>
        <w:t>Ответственность сторон коллективного договора</w:t>
      </w:r>
    </w:p>
    <w:p w:rsidR="006B7573" w:rsidRPr="00803E43" w:rsidRDefault="006B7573" w:rsidP="00723D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</w:p>
    <w:p w:rsidR="006B7573" w:rsidRPr="00803E43" w:rsidRDefault="00F22508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Стороны договорились:</w:t>
      </w:r>
    </w:p>
    <w:p w:rsidR="006B7573" w:rsidRPr="00803E43" w:rsidRDefault="00F22508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.1.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выполнении.</w:t>
      </w:r>
    </w:p>
    <w:p w:rsidR="006B7573" w:rsidRPr="00803E43" w:rsidRDefault="00F22508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.2.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Работодатель в течение 7 календарных дней со дня подписания коллективного договора направляет его в орган по труду (уполномоченный орган) для уведомительной регистрации.</w:t>
      </w:r>
    </w:p>
    <w:p w:rsidR="006B7573" w:rsidRPr="00803E43" w:rsidRDefault="00F22508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.3.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Разъяснять условия коллективного договора работникам образовательной организации.</w:t>
      </w:r>
    </w:p>
    <w:p w:rsidR="006B7573" w:rsidRDefault="00F22508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F2250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.4.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="006B7573" w:rsidRPr="00803E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(либо на условиях, определенных сторонами).</w:t>
      </w: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F75D7C" w:rsidRPr="00F75D7C" w:rsidRDefault="00F75D7C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4075" cy="4314825"/>
            <wp:effectExtent l="0" t="0" r="9525" b="9525"/>
            <wp:docPr id="3" name="Рисунок 3" descr="C:\Documents and Settings\Администратор\Рабочий стол\доки сайт\доки\КД - последни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доки сайт\доки\КД - последний лис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A7" w:rsidRDefault="00A07EA7" w:rsidP="00723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A07EA7" w:rsidRPr="00A07EA7" w:rsidRDefault="00A07EA7" w:rsidP="002279D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sectPr w:rsidR="00A07EA7" w:rsidRPr="00A07EA7" w:rsidSect="00512301"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4B" w:rsidRDefault="00094B4B" w:rsidP="006B7573">
      <w:pPr>
        <w:spacing w:after="0" w:line="240" w:lineRule="auto"/>
      </w:pPr>
      <w:r>
        <w:separator/>
      </w:r>
    </w:p>
  </w:endnote>
  <w:endnote w:type="continuationSeparator" w:id="0">
    <w:p w:rsidR="00094B4B" w:rsidRDefault="00094B4B" w:rsidP="006B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978194"/>
      <w:docPartObj>
        <w:docPartGallery w:val="Page Numbers (Bottom of Page)"/>
        <w:docPartUnique/>
      </w:docPartObj>
    </w:sdtPr>
    <w:sdtEndPr/>
    <w:sdtContent>
      <w:p w:rsidR="00647B36" w:rsidRDefault="00647B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BDA">
          <w:rPr>
            <w:noProof/>
          </w:rPr>
          <w:t>2</w:t>
        </w:r>
        <w:r>
          <w:fldChar w:fldCharType="end"/>
        </w:r>
      </w:p>
    </w:sdtContent>
  </w:sdt>
  <w:p w:rsidR="00D601D4" w:rsidRDefault="00D601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4B" w:rsidRDefault="00094B4B" w:rsidP="006B7573">
      <w:pPr>
        <w:spacing w:after="0" w:line="240" w:lineRule="auto"/>
      </w:pPr>
      <w:r>
        <w:separator/>
      </w:r>
    </w:p>
  </w:footnote>
  <w:footnote w:type="continuationSeparator" w:id="0">
    <w:p w:rsidR="00094B4B" w:rsidRDefault="00094B4B" w:rsidP="006B7573">
      <w:pPr>
        <w:spacing w:after="0" w:line="240" w:lineRule="auto"/>
      </w:pPr>
      <w:r>
        <w:continuationSeparator/>
      </w:r>
    </w:p>
  </w:footnote>
  <w:footnote w:id="1">
    <w:p w:rsidR="006B7573" w:rsidRDefault="006B7573" w:rsidP="006B75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Постановление Верховного Совета РСФСР от 01.11.1990 г. № 298/3-1 «О неотложных мерах по улучшению положения  женщин, семьи, охраны материнства и детства на селе».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646"/>
    <w:multiLevelType w:val="multilevel"/>
    <w:tmpl w:val="13B0B3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16B4ED2"/>
    <w:multiLevelType w:val="hybridMultilevel"/>
    <w:tmpl w:val="5FB287B4"/>
    <w:lvl w:ilvl="0" w:tplc="EA229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40A32"/>
    <w:multiLevelType w:val="hybridMultilevel"/>
    <w:tmpl w:val="6480F530"/>
    <w:lvl w:ilvl="0" w:tplc="003EA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6FEF"/>
    <w:multiLevelType w:val="multilevel"/>
    <w:tmpl w:val="7010926C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5333003A"/>
    <w:multiLevelType w:val="hybridMultilevel"/>
    <w:tmpl w:val="5F6AC65A"/>
    <w:lvl w:ilvl="0" w:tplc="75D26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C0"/>
    <w:rsid w:val="00024FE4"/>
    <w:rsid w:val="00093473"/>
    <w:rsid w:val="00094B4B"/>
    <w:rsid w:val="000A2D2B"/>
    <w:rsid w:val="0010643A"/>
    <w:rsid w:val="00110056"/>
    <w:rsid w:val="00111BC1"/>
    <w:rsid w:val="00122432"/>
    <w:rsid w:val="001843C3"/>
    <w:rsid w:val="00191DC8"/>
    <w:rsid w:val="00192369"/>
    <w:rsid w:val="001C6020"/>
    <w:rsid w:val="001C6D9E"/>
    <w:rsid w:val="001E1673"/>
    <w:rsid w:val="00221E11"/>
    <w:rsid w:val="002279D9"/>
    <w:rsid w:val="00246A7A"/>
    <w:rsid w:val="00263489"/>
    <w:rsid w:val="0027079A"/>
    <w:rsid w:val="00296958"/>
    <w:rsid w:val="002B1147"/>
    <w:rsid w:val="002B2287"/>
    <w:rsid w:val="002B4AC0"/>
    <w:rsid w:val="002C3191"/>
    <w:rsid w:val="003046BB"/>
    <w:rsid w:val="003B042B"/>
    <w:rsid w:val="003B62A3"/>
    <w:rsid w:val="00455E26"/>
    <w:rsid w:val="00460D5A"/>
    <w:rsid w:val="00485AED"/>
    <w:rsid w:val="004A6D02"/>
    <w:rsid w:val="004F426C"/>
    <w:rsid w:val="00512301"/>
    <w:rsid w:val="00524551"/>
    <w:rsid w:val="00591EB7"/>
    <w:rsid w:val="00592FEF"/>
    <w:rsid w:val="005B45C9"/>
    <w:rsid w:val="005F0D03"/>
    <w:rsid w:val="005F34B4"/>
    <w:rsid w:val="0061557E"/>
    <w:rsid w:val="0062665C"/>
    <w:rsid w:val="00631EC1"/>
    <w:rsid w:val="00647851"/>
    <w:rsid w:val="00647B36"/>
    <w:rsid w:val="00647F94"/>
    <w:rsid w:val="00670771"/>
    <w:rsid w:val="006B7573"/>
    <w:rsid w:val="006E5BE3"/>
    <w:rsid w:val="00723D80"/>
    <w:rsid w:val="007277A7"/>
    <w:rsid w:val="007A6002"/>
    <w:rsid w:val="007C050F"/>
    <w:rsid w:val="00803E43"/>
    <w:rsid w:val="00804368"/>
    <w:rsid w:val="00806EE8"/>
    <w:rsid w:val="008167B2"/>
    <w:rsid w:val="00847550"/>
    <w:rsid w:val="00867A82"/>
    <w:rsid w:val="00880552"/>
    <w:rsid w:val="00887B63"/>
    <w:rsid w:val="00892BBF"/>
    <w:rsid w:val="00895906"/>
    <w:rsid w:val="008C0FFD"/>
    <w:rsid w:val="00900B81"/>
    <w:rsid w:val="00976797"/>
    <w:rsid w:val="00980DF1"/>
    <w:rsid w:val="0098656D"/>
    <w:rsid w:val="009B1E3C"/>
    <w:rsid w:val="009E53D1"/>
    <w:rsid w:val="00A07EA7"/>
    <w:rsid w:val="00A265A2"/>
    <w:rsid w:val="00A354D0"/>
    <w:rsid w:val="00A66B8C"/>
    <w:rsid w:val="00A729D5"/>
    <w:rsid w:val="00A9703C"/>
    <w:rsid w:val="00AF19E2"/>
    <w:rsid w:val="00B1465D"/>
    <w:rsid w:val="00B2254D"/>
    <w:rsid w:val="00B42C75"/>
    <w:rsid w:val="00B7325A"/>
    <w:rsid w:val="00BB7D1E"/>
    <w:rsid w:val="00BF1001"/>
    <w:rsid w:val="00BF5AF9"/>
    <w:rsid w:val="00C25775"/>
    <w:rsid w:val="00C46126"/>
    <w:rsid w:val="00C8011B"/>
    <w:rsid w:val="00C95687"/>
    <w:rsid w:val="00CA49D0"/>
    <w:rsid w:val="00D33252"/>
    <w:rsid w:val="00D46EA0"/>
    <w:rsid w:val="00D55F85"/>
    <w:rsid w:val="00D601D4"/>
    <w:rsid w:val="00D647B2"/>
    <w:rsid w:val="00D724A3"/>
    <w:rsid w:val="00D809AD"/>
    <w:rsid w:val="00DB18C6"/>
    <w:rsid w:val="00DB5726"/>
    <w:rsid w:val="00DC0025"/>
    <w:rsid w:val="00DC19BC"/>
    <w:rsid w:val="00DD2079"/>
    <w:rsid w:val="00E04C01"/>
    <w:rsid w:val="00E21E2E"/>
    <w:rsid w:val="00E3364F"/>
    <w:rsid w:val="00E61FA2"/>
    <w:rsid w:val="00E66453"/>
    <w:rsid w:val="00E9120F"/>
    <w:rsid w:val="00E92866"/>
    <w:rsid w:val="00E93BD1"/>
    <w:rsid w:val="00EB692D"/>
    <w:rsid w:val="00ED0E44"/>
    <w:rsid w:val="00EF4BDA"/>
    <w:rsid w:val="00F00F39"/>
    <w:rsid w:val="00F22508"/>
    <w:rsid w:val="00F75D7C"/>
    <w:rsid w:val="00F84078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B757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6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1D4"/>
  </w:style>
  <w:style w:type="paragraph" w:styleId="a9">
    <w:name w:val="footer"/>
    <w:basedOn w:val="a"/>
    <w:link w:val="aa"/>
    <w:uiPriority w:val="99"/>
    <w:unhideWhenUsed/>
    <w:rsid w:val="00D6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1D4"/>
  </w:style>
  <w:style w:type="paragraph" w:styleId="ab">
    <w:name w:val="Balloon Text"/>
    <w:basedOn w:val="a"/>
    <w:link w:val="ac"/>
    <w:uiPriority w:val="99"/>
    <w:semiHidden/>
    <w:unhideWhenUsed/>
    <w:rsid w:val="004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AE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"/>
    <w:uiPriority w:val="99"/>
    <w:locked/>
    <w:rsid w:val="00AF19E2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AF19E2"/>
    <w:pPr>
      <w:widowControl w:val="0"/>
      <w:shd w:val="clear" w:color="auto" w:fill="FFFFFF"/>
      <w:spacing w:after="600" w:line="322" w:lineRule="exact"/>
      <w:ind w:hanging="5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8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7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B7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B757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6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01D4"/>
  </w:style>
  <w:style w:type="paragraph" w:styleId="a9">
    <w:name w:val="footer"/>
    <w:basedOn w:val="a"/>
    <w:link w:val="aa"/>
    <w:uiPriority w:val="99"/>
    <w:unhideWhenUsed/>
    <w:rsid w:val="00D60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01D4"/>
  </w:style>
  <w:style w:type="paragraph" w:styleId="ab">
    <w:name w:val="Balloon Text"/>
    <w:basedOn w:val="a"/>
    <w:link w:val="ac"/>
    <w:uiPriority w:val="99"/>
    <w:semiHidden/>
    <w:unhideWhenUsed/>
    <w:rsid w:val="0048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AED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2"/>
    <w:uiPriority w:val="99"/>
    <w:locked/>
    <w:rsid w:val="00AF19E2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AF19E2"/>
    <w:pPr>
      <w:widowControl w:val="0"/>
      <w:shd w:val="clear" w:color="auto" w:fill="FFFFFF"/>
      <w:spacing w:after="600" w:line="322" w:lineRule="exact"/>
      <w:ind w:hanging="56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50B37408F9483D6C446C4524D4A2C3F20920E56AF28B4CE8A8BD3EE5FA68A5B78A6C4D0E7C9732t4q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864C-CE50-4FB7-BFEA-D175E1AC9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2024-01-10T07:20:00Z</cp:lastPrinted>
  <dcterms:created xsi:type="dcterms:W3CDTF">2024-01-31T20:38:00Z</dcterms:created>
  <dcterms:modified xsi:type="dcterms:W3CDTF">2024-01-31T20:38:00Z</dcterms:modified>
</cp:coreProperties>
</file>